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0" w:rsidRPr="00972D5F" w:rsidRDefault="00E510E9" w:rsidP="00B86E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KTOEÖS </w:t>
      </w:r>
      <w:r w:rsidR="00972D5F" w:rsidRPr="00972D5F">
        <w:rPr>
          <w:rFonts w:ascii="Arial" w:hAnsi="Arial" w:cs="Arial"/>
          <w:b/>
          <w:sz w:val="24"/>
          <w:szCs w:val="24"/>
        </w:rPr>
        <w:t>Özel Eğitim Anketi</w:t>
      </w:r>
      <w:r w:rsidR="00B86E9F">
        <w:rPr>
          <w:rFonts w:ascii="Arial" w:hAnsi="Arial" w:cs="Arial"/>
          <w:b/>
          <w:sz w:val="24"/>
          <w:szCs w:val="24"/>
        </w:rPr>
        <w:t xml:space="preserve"> Analizi</w:t>
      </w:r>
    </w:p>
    <w:p w:rsidR="00972D5F" w:rsidRPr="00B86E9F" w:rsidRDefault="001E0719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t xml:space="preserve">Çalışmaya katılan okullardan %86.11’i okullarında Özel Gereksinimli Öğrenci bulunduğunu belirtmiştir.  </w:t>
      </w:r>
    </w:p>
    <w:p w:rsidR="00972D5F" w:rsidRPr="00972D5F" w:rsidRDefault="00972D5F">
      <w:pPr>
        <w:rPr>
          <w:rFonts w:ascii="Arial" w:hAnsi="Arial" w:cs="Arial"/>
          <w:sz w:val="24"/>
          <w:szCs w:val="24"/>
        </w:rPr>
      </w:pPr>
      <w:r w:rsidRPr="00972D5F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305425" cy="3362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EF" w:rsidRPr="00B86E9F" w:rsidRDefault="005C0446" w:rsidP="00B86E9F">
      <w:pPr>
        <w:pStyle w:val="ListParagraph"/>
        <w:numPr>
          <w:ilvl w:val="0"/>
          <w:numId w:val="1"/>
        </w:num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86E9F">
        <w:rPr>
          <w:rFonts w:ascii="Arial" w:hAnsi="Arial" w:cs="Arial"/>
          <w:bCs/>
          <w:color w:val="000000"/>
          <w:sz w:val="24"/>
          <w:szCs w:val="24"/>
        </w:rPr>
        <w:t xml:space="preserve">Okul başına düşen ortalama özel gereksinimli öğrenci sayısı yaklaşık 9’dur.  </w:t>
      </w:r>
    </w:p>
    <w:p w:rsidR="005C0446" w:rsidRDefault="005C0446" w:rsidP="00C40AEF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0446" w:rsidRPr="00C40AEF" w:rsidRDefault="005C0446" w:rsidP="00C40AEF">
      <w:pPr>
        <w:tabs>
          <w:tab w:val="center" w:pos="41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Aşağıdaki tabloda özel gereksinimli öğrencilerin sorunlarının genel sıklık ortalaması görülebilir.  Buna göre okullarda hangi bozukluğun ne sıklıkta görüldüğünü görmek mümkündür.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245"/>
        <w:gridCol w:w="1985"/>
      </w:tblGrid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  <w:vAlign w:val="bottom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C40AEF" w:rsidRPr="00C40AEF" w:rsidRDefault="00FC4908" w:rsidP="00C4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C4908">
              <w:rPr>
                <w:rFonts w:ascii="Arial" w:hAnsi="Arial" w:cs="Arial"/>
                <w:b/>
                <w:color w:val="000000"/>
              </w:rPr>
              <w:t>Ortalama</w:t>
            </w:r>
            <w:r w:rsidR="005A34F0">
              <w:rPr>
                <w:rFonts w:ascii="Arial" w:hAnsi="Arial" w:cs="Arial"/>
                <w:b/>
                <w:color w:val="000000"/>
              </w:rPr>
              <w:t xml:space="preserve"> Sayı</w:t>
            </w:r>
          </w:p>
        </w:tc>
      </w:tr>
      <w:tr w:rsidR="00C40AEF" w:rsidRPr="00C40AEF" w:rsidTr="00B51D3C">
        <w:trPr>
          <w:trHeight w:val="194"/>
        </w:trPr>
        <w:tc>
          <w:tcPr>
            <w:tcW w:w="5245" w:type="dxa"/>
            <w:shd w:val="clear" w:color="000000" w:fill="FFFFFF"/>
          </w:tcPr>
          <w:p w:rsidR="00C40AEF" w:rsidRPr="00C40AEF" w:rsidRDefault="00FC4908" w:rsidP="00F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S3  Özel Gereksinimli Öğ</w:t>
            </w:r>
            <w:r w:rsidR="00C40AEF" w:rsidRPr="00C40AEF">
              <w:rPr>
                <w:rFonts w:ascii="Arial" w:hAnsi="Arial" w:cs="Arial"/>
                <w:color w:val="000000"/>
              </w:rPr>
              <w:t>renci Say</w:t>
            </w:r>
            <w:r>
              <w:rPr>
                <w:rFonts w:ascii="Arial" w:hAnsi="Arial" w:cs="Arial"/>
                <w:color w:val="000000"/>
              </w:rPr>
              <w:t>ısı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8,65</w:t>
            </w:r>
          </w:p>
        </w:tc>
      </w:tr>
      <w:tr w:rsidR="00C40AEF" w:rsidRPr="00C40AEF" w:rsidTr="00FC4908">
        <w:trPr>
          <w:trHeight w:val="244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S4a  Otizm Spektrum Bo</w:t>
            </w:r>
            <w:r w:rsidR="00FC4908">
              <w:rPr>
                <w:rFonts w:ascii="Arial" w:hAnsi="Arial" w:cs="Arial"/>
                <w:color w:val="000000"/>
              </w:rPr>
              <w:t>zukluğ</w:t>
            </w:r>
            <w:r w:rsidRPr="00C40AEF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1,67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FC4908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S4b  Öğrenme Güçlüğ</w:t>
            </w:r>
            <w:r w:rsidR="00C40AEF" w:rsidRPr="00C40AEF">
              <w:rPr>
                <w:rFonts w:ascii="Arial" w:hAnsi="Arial" w:cs="Arial"/>
                <w:color w:val="000000"/>
              </w:rPr>
              <w:t>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3,43</w:t>
            </w:r>
          </w:p>
        </w:tc>
      </w:tr>
      <w:tr w:rsidR="00C40AEF" w:rsidRPr="00C40AEF" w:rsidTr="00FC4908">
        <w:trPr>
          <w:trHeight w:val="284"/>
        </w:trPr>
        <w:tc>
          <w:tcPr>
            <w:tcW w:w="5245" w:type="dxa"/>
            <w:shd w:val="clear" w:color="000000" w:fill="FFFFFF"/>
          </w:tcPr>
          <w:p w:rsidR="00C40AEF" w:rsidRPr="00C40AEF" w:rsidRDefault="00FC4908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S4c</w:t>
            </w:r>
            <w:r w:rsidR="0006465B">
              <w:rPr>
                <w:rFonts w:ascii="Arial" w:hAnsi="Arial" w:cs="Arial"/>
                <w:color w:val="000000"/>
              </w:rPr>
              <w:t xml:space="preserve">  Özgül Ö</w:t>
            </w:r>
            <w:r>
              <w:rPr>
                <w:rFonts w:ascii="Arial" w:hAnsi="Arial" w:cs="Arial"/>
                <w:color w:val="000000"/>
              </w:rPr>
              <w:t>ğ</w:t>
            </w:r>
            <w:r w:rsidR="0006465B">
              <w:rPr>
                <w:rFonts w:ascii="Arial" w:hAnsi="Arial" w:cs="Arial"/>
                <w:color w:val="000000"/>
              </w:rPr>
              <w:t>r</w:t>
            </w:r>
            <w:r w:rsidR="00C40AEF" w:rsidRPr="00C40AEF">
              <w:rPr>
                <w:rFonts w:ascii="Arial" w:hAnsi="Arial" w:cs="Arial"/>
                <w:color w:val="000000"/>
              </w:rPr>
              <w:t xml:space="preserve">enme </w:t>
            </w:r>
            <w:r>
              <w:rPr>
                <w:rFonts w:ascii="Arial" w:hAnsi="Arial" w:cs="Arial"/>
                <w:color w:val="000000"/>
              </w:rPr>
              <w:t>Güçlüğ</w:t>
            </w:r>
            <w:r w:rsidRPr="00C40AEF">
              <w:rPr>
                <w:rFonts w:ascii="Arial" w:hAnsi="Arial" w:cs="Arial"/>
                <w:color w:val="000000"/>
              </w:rPr>
              <w:t>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4,57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S4d  Mental retardasyon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2,56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S4e  DEHB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F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 xml:space="preserve">S4f  </w:t>
            </w:r>
            <w:r w:rsidR="00FC4908">
              <w:rPr>
                <w:rFonts w:ascii="Arial" w:hAnsi="Arial" w:cs="Arial"/>
                <w:color w:val="000000"/>
              </w:rPr>
              <w:t>Gelişim Geriliği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5,67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S4g  Asperger Sendromu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F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 xml:space="preserve">S4h  </w:t>
            </w:r>
            <w:r w:rsidR="004C6F11">
              <w:rPr>
                <w:rFonts w:ascii="Arial" w:hAnsi="Arial" w:cs="Arial"/>
                <w:color w:val="000000"/>
              </w:rPr>
              <w:t>İş</w:t>
            </w:r>
            <w:r w:rsidRPr="00C40AEF">
              <w:rPr>
                <w:rFonts w:ascii="Arial" w:hAnsi="Arial" w:cs="Arial"/>
                <w:color w:val="000000"/>
              </w:rPr>
              <w:t>itme yetersizli</w:t>
            </w:r>
            <w:r w:rsidR="00FC4908">
              <w:rPr>
                <w:rFonts w:ascii="Arial" w:hAnsi="Arial" w:cs="Arial"/>
                <w:color w:val="000000"/>
              </w:rPr>
              <w:t>ğ</w:t>
            </w:r>
            <w:r w:rsidRPr="00C40AEF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1,17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FC4908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S4i  Görme yetersizliğ</w:t>
            </w:r>
            <w:r w:rsidR="00C40AEF" w:rsidRPr="00C40AEF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1,29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S4j  Serebral Palsi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1,33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S4k  Ortopedik yetersizli</w:t>
            </w:r>
            <w:r w:rsidR="00FC4908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C40AEF" w:rsidRPr="00C40AEF" w:rsidTr="002040F8">
        <w:trPr>
          <w:trHeight w:val="260"/>
        </w:trPr>
        <w:tc>
          <w:tcPr>
            <w:tcW w:w="5245" w:type="dxa"/>
            <w:shd w:val="clear" w:color="000000" w:fill="FFFFFF"/>
          </w:tcPr>
          <w:p w:rsidR="00C40AEF" w:rsidRPr="00C40AEF" w:rsidRDefault="00FC4908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S4l  Üstün zekalı</w:t>
            </w:r>
            <w:r w:rsidR="00C40AEF" w:rsidRPr="00C40AEF">
              <w:rPr>
                <w:rFonts w:ascii="Arial" w:hAnsi="Arial" w:cs="Arial"/>
                <w:color w:val="000000"/>
              </w:rPr>
              <w:t>/yetenekli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C40AEF" w:rsidRPr="00C40AEF" w:rsidTr="00C40AEF">
        <w:trPr>
          <w:trHeight w:val="273"/>
        </w:trPr>
        <w:tc>
          <w:tcPr>
            <w:tcW w:w="5245" w:type="dxa"/>
            <w:shd w:val="clear" w:color="000000" w:fill="FFFFFF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S4m  Di</w:t>
            </w:r>
            <w:r w:rsidR="002040F8">
              <w:rPr>
                <w:rFonts w:ascii="Arial" w:hAnsi="Arial" w:cs="Arial"/>
                <w:color w:val="000000"/>
              </w:rPr>
              <w:t>ğ</w:t>
            </w:r>
            <w:r w:rsidRPr="00C40AEF">
              <w:rPr>
                <w:rFonts w:ascii="Arial" w:hAnsi="Arial" w:cs="Arial"/>
                <w:color w:val="000000"/>
              </w:rPr>
              <w:t>er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C40AEF" w:rsidRPr="00C40AEF" w:rsidRDefault="00C40AEF" w:rsidP="00C40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40AEF">
              <w:rPr>
                <w:rFonts w:ascii="Arial" w:hAnsi="Arial" w:cs="Arial"/>
                <w:color w:val="000000"/>
              </w:rPr>
              <w:t>1,50</w:t>
            </w:r>
          </w:p>
        </w:tc>
      </w:tr>
    </w:tbl>
    <w:p w:rsidR="00C40AEF" w:rsidRPr="00C40AEF" w:rsidRDefault="00C40AEF" w:rsidP="00C40AEF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9F7B7F" w:rsidRDefault="009F7B7F">
      <w:pPr>
        <w:rPr>
          <w:rFonts w:ascii="Arial" w:hAnsi="Arial" w:cs="Arial"/>
          <w:sz w:val="24"/>
          <w:szCs w:val="24"/>
        </w:rPr>
      </w:pPr>
    </w:p>
    <w:p w:rsidR="009F7B7F" w:rsidRDefault="009F7B7F">
      <w:pPr>
        <w:rPr>
          <w:rFonts w:ascii="Arial" w:hAnsi="Arial" w:cs="Arial"/>
          <w:sz w:val="24"/>
          <w:szCs w:val="24"/>
        </w:rPr>
      </w:pPr>
    </w:p>
    <w:p w:rsidR="0021104B" w:rsidRDefault="0021104B">
      <w:pPr>
        <w:rPr>
          <w:rFonts w:ascii="Arial" w:hAnsi="Arial" w:cs="Arial"/>
          <w:sz w:val="24"/>
          <w:szCs w:val="24"/>
        </w:rPr>
      </w:pPr>
    </w:p>
    <w:p w:rsidR="0021104B" w:rsidRDefault="00E66943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lastRenderedPageBreak/>
        <w:t xml:space="preserve">Ankete katılan okulların sadece %27.78’inde özel eğitim öğretmeni bulunmaktadır.  </w:t>
      </w:r>
      <w:r w:rsidR="00DC6942" w:rsidRPr="00B86E9F">
        <w:rPr>
          <w:rFonts w:ascii="Arial" w:hAnsi="Arial" w:cs="Arial"/>
          <w:sz w:val="24"/>
          <w:szCs w:val="24"/>
        </w:rPr>
        <w:t xml:space="preserve">Bu yüzdelik ankete katılan tüm okullar içerisindendir.  </w:t>
      </w:r>
    </w:p>
    <w:p w:rsid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BD68C6" w:rsidRPr="00BD68C6" w:rsidRDefault="00BD68C6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Özel eğitim öğretmeni olan okulların bazıları ise bu öğretmenlerin tam zamanlı olmamasından dolayı sorun yaşamakta olduklarını dile getirmişlerdir.  </w:t>
      </w:r>
    </w:p>
    <w:p w:rsidR="009F7B7F" w:rsidRDefault="009F7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114925" cy="3324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C5" w:rsidRPr="00B86E9F" w:rsidRDefault="009101C5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t xml:space="preserve">Özel Gereksinimli öğrenci bulunan okullar arasında ise bu oran % 32.36’dır.  </w:t>
      </w:r>
    </w:p>
    <w:p w:rsidR="009101C5" w:rsidRDefault="00910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534025" cy="3695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C5" w:rsidRDefault="009101C5">
      <w:pPr>
        <w:rPr>
          <w:rFonts w:ascii="Arial" w:hAnsi="Arial" w:cs="Arial"/>
          <w:sz w:val="24"/>
          <w:szCs w:val="24"/>
        </w:rPr>
      </w:pPr>
    </w:p>
    <w:p w:rsidR="009101C5" w:rsidRPr="00B86E9F" w:rsidRDefault="009101C5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lastRenderedPageBreak/>
        <w:t xml:space="preserve">Özel Eğitim öğretmeni bulunan okulların </w:t>
      </w:r>
      <w:r w:rsidR="00A120C7" w:rsidRPr="00B86E9F">
        <w:rPr>
          <w:rFonts w:ascii="Arial" w:hAnsi="Arial" w:cs="Arial"/>
          <w:sz w:val="24"/>
          <w:szCs w:val="24"/>
        </w:rPr>
        <w:t xml:space="preserve">sadece </w:t>
      </w:r>
      <w:r w:rsidRPr="00B86E9F">
        <w:rPr>
          <w:rFonts w:ascii="Arial" w:hAnsi="Arial" w:cs="Arial"/>
          <w:sz w:val="24"/>
          <w:szCs w:val="24"/>
        </w:rPr>
        <w:t xml:space="preserve">%33.33’ü </w:t>
      </w:r>
      <w:r w:rsidR="00A120C7" w:rsidRPr="00B86E9F">
        <w:rPr>
          <w:rFonts w:ascii="Arial" w:hAnsi="Arial" w:cs="Arial"/>
          <w:sz w:val="24"/>
          <w:szCs w:val="24"/>
        </w:rPr>
        <w:t xml:space="preserve">özel eğitim </w:t>
      </w:r>
      <w:r w:rsidRPr="00B86E9F">
        <w:rPr>
          <w:rFonts w:ascii="Arial" w:hAnsi="Arial" w:cs="Arial"/>
          <w:sz w:val="24"/>
          <w:szCs w:val="24"/>
        </w:rPr>
        <w:t xml:space="preserve">öğretmen sayısının özel gereksinimli öğrenci sayısına göre yeterli olduğunu belirtmiştir.  </w:t>
      </w:r>
    </w:p>
    <w:p w:rsidR="009F7B7F" w:rsidRDefault="00ED7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eastAsia="tr-TR"/>
        </w:rPr>
        <w:drawing>
          <wp:inline distT="0" distB="0" distL="0" distR="0">
            <wp:extent cx="5486400" cy="4086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42" w:rsidRDefault="00ED7A42">
      <w:pPr>
        <w:rPr>
          <w:rFonts w:ascii="Arial" w:hAnsi="Arial" w:cs="Arial"/>
          <w:sz w:val="24"/>
          <w:szCs w:val="24"/>
        </w:rPr>
      </w:pPr>
    </w:p>
    <w:p w:rsidR="00ED7A42" w:rsidRDefault="004C6F11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86E9F">
        <w:rPr>
          <w:rFonts w:ascii="Arial" w:hAnsi="Arial" w:cs="Arial"/>
          <w:sz w:val="24"/>
          <w:szCs w:val="24"/>
        </w:rPr>
        <w:t>Özel eğitim öğret</w:t>
      </w:r>
      <w:r w:rsidR="005F06AE" w:rsidRPr="00B86E9F">
        <w:rPr>
          <w:rFonts w:ascii="Arial" w:hAnsi="Arial" w:cs="Arial"/>
          <w:sz w:val="24"/>
          <w:szCs w:val="24"/>
        </w:rPr>
        <w:t xml:space="preserve">meni bulunmayan okullarda genellikle çözüm öğrenciyi ayrı odada sınava almak olabiliyor.  </w:t>
      </w:r>
      <w:r w:rsidR="005F06AE" w:rsidRPr="00B86E9F">
        <w:rPr>
          <w:rFonts w:ascii="Arial" w:hAnsi="Arial" w:cs="Arial"/>
          <w:sz w:val="24"/>
          <w:szCs w:val="24"/>
          <w:u w:val="single"/>
        </w:rPr>
        <w:t xml:space="preserve">Fakat bu </w:t>
      </w:r>
      <w:r w:rsidR="0006465B" w:rsidRPr="00B86E9F">
        <w:rPr>
          <w:rFonts w:ascii="Arial" w:hAnsi="Arial" w:cs="Arial"/>
          <w:sz w:val="24"/>
          <w:szCs w:val="24"/>
          <w:u w:val="single"/>
        </w:rPr>
        <w:t xml:space="preserve">yöntem sadece sınavlara yönelik olup </w:t>
      </w:r>
      <w:r w:rsidR="005F06AE" w:rsidRPr="00B86E9F">
        <w:rPr>
          <w:rFonts w:ascii="Arial" w:hAnsi="Arial" w:cs="Arial"/>
          <w:sz w:val="24"/>
          <w:szCs w:val="24"/>
          <w:u w:val="single"/>
        </w:rPr>
        <w:t xml:space="preserve">öğrenim zamanı boyunca bir çözüm üretememektedir. </w:t>
      </w:r>
    </w:p>
    <w:p w:rsidR="00B86E9F" w:rsidRPr="00B86E9F" w:rsidRDefault="00B86E9F" w:rsidP="00B86E9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B86E9F" w:rsidRDefault="005F06AE" w:rsidP="00B86E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t xml:space="preserve">Öğretim zamanlarında diğer öğrencilerle ayni sınıflarda bulunmak durumunda olan özel gereksinimli öğrenciler büyük bir sorun yaşamakta ve öğrenimlerini eksik almaktadırlar.  </w:t>
      </w:r>
    </w:p>
    <w:p w:rsidR="00B86E9F" w:rsidRPr="00B86E9F" w:rsidRDefault="00B86E9F" w:rsidP="00B86E9F">
      <w:pPr>
        <w:pStyle w:val="ListParagraph"/>
        <w:rPr>
          <w:rFonts w:ascii="Arial" w:hAnsi="Arial" w:cs="Arial"/>
          <w:sz w:val="24"/>
          <w:szCs w:val="24"/>
        </w:rPr>
      </w:pPr>
    </w:p>
    <w:p w:rsidR="00B86E9F" w:rsidRPr="00B86E9F" w:rsidRDefault="00B86E9F" w:rsidP="00B86E9F">
      <w:pPr>
        <w:pStyle w:val="ListParagraph"/>
        <w:rPr>
          <w:rFonts w:ascii="Arial" w:hAnsi="Arial" w:cs="Arial"/>
          <w:sz w:val="24"/>
          <w:szCs w:val="24"/>
        </w:rPr>
      </w:pPr>
    </w:p>
    <w:p w:rsidR="005F06AE" w:rsidRDefault="003D0D5B" w:rsidP="00B86E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6E9F">
        <w:rPr>
          <w:rFonts w:ascii="Arial" w:hAnsi="Arial" w:cs="Arial"/>
          <w:sz w:val="24"/>
          <w:szCs w:val="24"/>
        </w:rPr>
        <w:t xml:space="preserve">Kimi okullar </w:t>
      </w:r>
      <w:r w:rsidR="00F67CD5" w:rsidRPr="00B86E9F">
        <w:rPr>
          <w:rFonts w:ascii="Arial" w:hAnsi="Arial" w:cs="Arial"/>
          <w:sz w:val="24"/>
          <w:szCs w:val="24"/>
        </w:rPr>
        <w:t>özel eğitim öğretmeni ihtiyacı</w:t>
      </w:r>
      <w:r w:rsidR="00670539" w:rsidRPr="00B86E9F">
        <w:rPr>
          <w:rFonts w:ascii="Arial" w:hAnsi="Arial" w:cs="Arial"/>
          <w:sz w:val="24"/>
          <w:szCs w:val="24"/>
        </w:rPr>
        <w:t>nın</w:t>
      </w:r>
      <w:r w:rsidR="00F67CD5" w:rsidRPr="00B86E9F">
        <w:rPr>
          <w:rFonts w:ascii="Arial" w:hAnsi="Arial" w:cs="Arial"/>
          <w:sz w:val="24"/>
          <w:szCs w:val="24"/>
        </w:rPr>
        <w:t xml:space="preserve"> bu konuda donanımlı </w:t>
      </w:r>
      <w:r w:rsidR="00B86E9F">
        <w:rPr>
          <w:rFonts w:ascii="Arial" w:hAnsi="Arial" w:cs="Arial"/>
          <w:sz w:val="24"/>
          <w:szCs w:val="24"/>
        </w:rPr>
        <w:t xml:space="preserve">olmayan </w:t>
      </w:r>
      <w:r w:rsidRPr="00B86E9F">
        <w:rPr>
          <w:rFonts w:ascii="Arial" w:hAnsi="Arial" w:cs="Arial"/>
          <w:sz w:val="24"/>
          <w:szCs w:val="24"/>
        </w:rPr>
        <w:t xml:space="preserve">rehber öğretmen ve aileler ile birlikte giderilmesi yoluna gittiklerini belirtmişlerdir.  </w:t>
      </w:r>
      <w:r w:rsidR="00F67CD5" w:rsidRPr="00B86E9F">
        <w:rPr>
          <w:rFonts w:ascii="Arial" w:hAnsi="Arial" w:cs="Arial"/>
          <w:sz w:val="24"/>
          <w:szCs w:val="24"/>
        </w:rPr>
        <w:t xml:space="preserve">Görev tanımı itibarıyla bu konuda uzmanlığı bulunmayan rehber öğretmenler de kendilerini bu alanda yetersiz görmektedirler.  </w:t>
      </w:r>
      <w:r w:rsidRPr="00B86E9F">
        <w:rPr>
          <w:rFonts w:ascii="Arial" w:hAnsi="Arial" w:cs="Arial"/>
          <w:sz w:val="24"/>
          <w:szCs w:val="24"/>
        </w:rPr>
        <w:t xml:space="preserve">Buna </w:t>
      </w:r>
      <w:r w:rsidR="00F67CD5" w:rsidRPr="00B86E9F">
        <w:rPr>
          <w:rFonts w:ascii="Arial" w:hAnsi="Arial" w:cs="Arial"/>
          <w:sz w:val="24"/>
          <w:szCs w:val="24"/>
        </w:rPr>
        <w:t>ek olarak</w:t>
      </w:r>
      <w:r w:rsidRPr="00B86E9F">
        <w:rPr>
          <w:rFonts w:ascii="Arial" w:hAnsi="Arial" w:cs="Arial"/>
          <w:sz w:val="24"/>
          <w:szCs w:val="24"/>
        </w:rPr>
        <w:t xml:space="preserve"> ailelerin bu konuda işbirliğine yanaşmaktaki isteksizlikleri de </w:t>
      </w:r>
      <w:r w:rsidR="00F67CD5" w:rsidRPr="00B86E9F">
        <w:rPr>
          <w:rFonts w:ascii="Arial" w:hAnsi="Arial" w:cs="Arial"/>
          <w:sz w:val="24"/>
          <w:szCs w:val="24"/>
        </w:rPr>
        <w:t xml:space="preserve">ayrıca </w:t>
      </w:r>
      <w:r w:rsidRPr="00B86E9F">
        <w:rPr>
          <w:rFonts w:ascii="Arial" w:hAnsi="Arial" w:cs="Arial"/>
          <w:sz w:val="24"/>
          <w:szCs w:val="24"/>
        </w:rPr>
        <w:t xml:space="preserve">bir sorun olarak rapor edilmiştir.  </w:t>
      </w:r>
    </w:p>
    <w:p w:rsidR="00BD68C6" w:rsidRDefault="00BD68C6" w:rsidP="00BD68C6">
      <w:pPr>
        <w:jc w:val="both"/>
        <w:rPr>
          <w:rFonts w:ascii="Arial" w:hAnsi="Arial" w:cs="Arial"/>
          <w:sz w:val="24"/>
          <w:szCs w:val="24"/>
        </w:rPr>
      </w:pPr>
    </w:p>
    <w:p w:rsidR="00BD68C6" w:rsidRDefault="00BD68C6" w:rsidP="00BD68C6">
      <w:pPr>
        <w:jc w:val="both"/>
        <w:rPr>
          <w:rFonts w:ascii="Arial" w:hAnsi="Arial" w:cs="Arial"/>
          <w:sz w:val="24"/>
          <w:szCs w:val="24"/>
        </w:rPr>
      </w:pPr>
    </w:p>
    <w:p w:rsidR="00BD68C6" w:rsidRDefault="00BD68C6" w:rsidP="00BD68C6">
      <w:pPr>
        <w:jc w:val="both"/>
        <w:rPr>
          <w:rFonts w:ascii="Arial" w:hAnsi="Arial" w:cs="Arial"/>
          <w:sz w:val="24"/>
          <w:szCs w:val="24"/>
        </w:rPr>
      </w:pPr>
    </w:p>
    <w:p w:rsidR="00BD68C6" w:rsidRPr="00BD68C6" w:rsidRDefault="00BD68C6" w:rsidP="00BD68C6">
      <w:pPr>
        <w:jc w:val="both"/>
        <w:rPr>
          <w:rFonts w:ascii="Arial" w:hAnsi="Arial" w:cs="Arial"/>
          <w:sz w:val="24"/>
          <w:szCs w:val="24"/>
        </w:rPr>
      </w:pPr>
    </w:p>
    <w:p w:rsidR="00DD3D9D" w:rsidRDefault="00DD3D9D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Bir okulda Türkiye’den Bireyselleştirilmiş Eğitim Programı (BEP) ile gelen öğrenciler ile ilgili sorun bildirmiştir.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DD3D9D" w:rsidRPr="00BD68C6" w:rsidRDefault="00BD68C6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Aynı </w:t>
      </w:r>
      <w:r w:rsidR="00DD3D9D" w:rsidRPr="00BD68C6">
        <w:rPr>
          <w:rFonts w:ascii="Arial" w:hAnsi="Arial" w:cs="Arial"/>
          <w:sz w:val="24"/>
          <w:szCs w:val="24"/>
        </w:rPr>
        <w:t xml:space="preserve">şekilde hiç Türkçe bilmeyen ve okula kaydı yapılması istenen öğrencilerle ilgili sorun da belirtilmiştir.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275595" w:rsidRPr="00BD68C6" w:rsidRDefault="00275595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>Kaynak oda ve b</w:t>
      </w:r>
      <w:r w:rsidR="004C6F11" w:rsidRPr="00BD68C6">
        <w:rPr>
          <w:rFonts w:ascii="Arial" w:hAnsi="Arial" w:cs="Arial"/>
          <w:sz w:val="24"/>
          <w:szCs w:val="24"/>
        </w:rPr>
        <w:t>ireysel eğitim çözümlerinin uyg</w:t>
      </w:r>
      <w:r w:rsidRPr="00BD68C6">
        <w:rPr>
          <w:rFonts w:ascii="Arial" w:hAnsi="Arial" w:cs="Arial"/>
          <w:sz w:val="24"/>
          <w:szCs w:val="24"/>
        </w:rPr>
        <w:t xml:space="preserve">ulanamaması en önemli sorun olarak dile getirilmektedir. 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FD7761" w:rsidRPr="00BD68C6" w:rsidRDefault="00FD7761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Okullar genellikle özel gereksinimli öğrencilerin PDRAŞ raporlarına göre davranıldığını fakat merkezden gelen bu raporların pek de açıklayıcı olmadığı veya uygulama ile ilgili yeterince bilgilendirici olmadığından şikayetçidirler. 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3E775B" w:rsidRPr="00BD68C6" w:rsidRDefault="003E775B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Okullarda öğretmenlerin ve ailelerin özel eğitim gereksinimleri konusunda bilinçlendirilme ve eğitilme ihtiyaçları belirgin bir şekilde ortaya konulmaktadır. 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C03F3D" w:rsidRPr="00BD68C6" w:rsidRDefault="00C03F3D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Bazı durumlarda dışarıdan özel eğitim desteği veya </w:t>
      </w:r>
      <w:r w:rsidR="004C6F11" w:rsidRPr="00BD68C6">
        <w:rPr>
          <w:rFonts w:ascii="Arial" w:hAnsi="Arial" w:cs="Arial"/>
          <w:sz w:val="24"/>
          <w:szCs w:val="24"/>
        </w:rPr>
        <w:t>psikiyatrist</w:t>
      </w:r>
      <w:r w:rsidRPr="00BD68C6">
        <w:rPr>
          <w:rFonts w:ascii="Arial" w:hAnsi="Arial" w:cs="Arial"/>
          <w:sz w:val="24"/>
          <w:szCs w:val="24"/>
        </w:rPr>
        <w:t xml:space="preserve"> desteği almak önerileri verilmiştir.  Fakat bu tür desteklerin de maddi yetersizliklerden dolayı sağlanamadığı ortaya konulmuştur.  </w:t>
      </w:r>
    </w:p>
    <w:p w:rsidR="00BD68C6" w:rsidRPr="00BD68C6" w:rsidRDefault="00BD68C6" w:rsidP="00BD68C6">
      <w:pPr>
        <w:pStyle w:val="ListParagraph"/>
        <w:rPr>
          <w:rFonts w:ascii="Arial" w:hAnsi="Arial" w:cs="Arial"/>
          <w:sz w:val="24"/>
          <w:szCs w:val="24"/>
        </w:rPr>
      </w:pPr>
    </w:p>
    <w:p w:rsidR="00692B61" w:rsidRPr="00BD68C6" w:rsidRDefault="00692B61" w:rsidP="00BD68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68C6">
        <w:rPr>
          <w:rFonts w:ascii="Arial" w:hAnsi="Arial" w:cs="Arial"/>
          <w:sz w:val="24"/>
          <w:szCs w:val="24"/>
        </w:rPr>
        <w:t xml:space="preserve">Kaynak oda ve bireysel eğitim programlarının geliştirilme ve uygulanma ihtiyacı bulunmaktadır. Fakat birçok okulda bu destek sağlanamamaktadır.  </w:t>
      </w:r>
    </w:p>
    <w:sectPr w:rsidR="00692B61" w:rsidRPr="00BD68C6" w:rsidSect="00687D3F"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95" w:rsidRDefault="00345F95" w:rsidP="00985F5D">
      <w:pPr>
        <w:spacing w:after="0" w:line="240" w:lineRule="auto"/>
      </w:pPr>
      <w:r>
        <w:separator/>
      </w:r>
    </w:p>
  </w:endnote>
  <w:endnote w:type="continuationSeparator" w:id="0">
    <w:p w:rsidR="00345F95" w:rsidRDefault="00345F95" w:rsidP="0098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0111"/>
      <w:docPartObj>
        <w:docPartGallery w:val="Page Numbers (Bottom of Page)"/>
        <w:docPartUnique/>
      </w:docPartObj>
    </w:sdtPr>
    <w:sdtContent>
      <w:p w:rsidR="00985F5D" w:rsidRDefault="00B03715">
        <w:pPr>
          <w:pStyle w:val="Footer"/>
          <w:jc w:val="right"/>
        </w:pPr>
        <w:fldSimple w:instr=" PAGE   \* MERGEFORMAT ">
          <w:r w:rsidR="00E510E9">
            <w:rPr>
              <w:noProof/>
            </w:rPr>
            <w:t>1</w:t>
          </w:r>
        </w:fldSimple>
      </w:p>
    </w:sdtContent>
  </w:sdt>
  <w:p w:rsidR="00985F5D" w:rsidRDefault="00985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95" w:rsidRDefault="00345F95" w:rsidP="00985F5D">
      <w:pPr>
        <w:spacing w:after="0" w:line="240" w:lineRule="auto"/>
      </w:pPr>
      <w:r>
        <w:separator/>
      </w:r>
    </w:p>
  </w:footnote>
  <w:footnote w:type="continuationSeparator" w:id="0">
    <w:p w:rsidR="00345F95" w:rsidRDefault="00345F95" w:rsidP="0098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9F8"/>
    <w:multiLevelType w:val="hybridMultilevel"/>
    <w:tmpl w:val="90C8CBD8"/>
    <w:lvl w:ilvl="0" w:tplc="C48EFA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5F"/>
    <w:rsid w:val="0006465B"/>
    <w:rsid w:val="000C5D43"/>
    <w:rsid w:val="001E0719"/>
    <w:rsid w:val="001F45CC"/>
    <w:rsid w:val="002040F8"/>
    <w:rsid w:val="0021104B"/>
    <w:rsid w:val="00275595"/>
    <w:rsid w:val="00345F95"/>
    <w:rsid w:val="00371307"/>
    <w:rsid w:val="003C63D6"/>
    <w:rsid w:val="003D0D5B"/>
    <w:rsid w:val="003E775B"/>
    <w:rsid w:val="004C6F11"/>
    <w:rsid w:val="004D41AF"/>
    <w:rsid w:val="004D4A90"/>
    <w:rsid w:val="005A34F0"/>
    <w:rsid w:val="005C0446"/>
    <w:rsid w:val="005F06AE"/>
    <w:rsid w:val="00670539"/>
    <w:rsid w:val="00687D3F"/>
    <w:rsid w:val="00692B61"/>
    <w:rsid w:val="008121E2"/>
    <w:rsid w:val="00880B67"/>
    <w:rsid w:val="008830DC"/>
    <w:rsid w:val="008E314D"/>
    <w:rsid w:val="009101C5"/>
    <w:rsid w:val="00972D5F"/>
    <w:rsid w:val="00985F5D"/>
    <w:rsid w:val="009F7B7F"/>
    <w:rsid w:val="00A120C7"/>
    <w:rsid w:val="00A16B00"/>
    <w:rsid w:val="00A712C7"/>
    <w:rsid w:val="00B03715"/>
    <w:rsid w:val="00B1719B"/>
    <w:rsid w:val="00B51D3C"/>
    <w:rsid w:val="00B86E9F"/>
    <w:rsid w:val="00BD68C6"/>
    <w:rsid w:val="00C03F3D"/>
    <w:rsid w:val="00C40AEF"/>
    <w:rsid w:val="00CE0DC6"/>
    <w:rsid w:val="00DC6942"/>
    <w:rsid w:val="00DD3D9D"/>
    <w:rsid w:val="00E510E9"/>
    <w:rsid w:val="00E66943"/>
    <w:rsid w:val="00ED7A42"/>
    <w:rsid w:val="00EF7AE2"/>
    <w:rsid w:val="00F67CD5"/>
    <w:rsid w:val="00FB646B"/>
    <w:rsid w:val="00FC4908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F5D"/>
  </w:style>
  <w:style w:type="paragraph" w:styleId="Footer">
    <w:name w:val="footer"/>
    <w:basedOn w:val="Normal"/>
    <w:link w:val="FooterChar"/>
    <w:uiPriority w:val="99"/>
    <w:unhideWhenUsed/>
    <w:rsid w:val="009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5D"/>
  </w:style>
  <w:style w:type="paragraph" w:styleId="ListParagraph">
    <w:name w:val="List Paragraph"/>
    <w:basedOn w:val="Normal"/>
    <w:uiPriority w:val="34"/>
    <w:qFormat/>
    <w:rsid w:val="00B8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YUCEL</dc:creator>
  <cp:lastModifiedBy>disiliskiler</cp:lastModifiedBy>
  <cp:revision>3</cp:revision>
  <cp:lastPrinted>2018-02-05T17:34:00Z</cp:lastPrinted>
  <dcterms:created xsi:type="dcterms:W3CDTF">2018-04-12T08:09:00Z</dcterms:created>
  <dcterms:modified xsi:type="dcterms:W3CDTF">2018-04-12T08:15:00Z</dcterms:modified>
</cp:coreProperties>
</file>